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Placas Tectónicas y Relieve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comprensión de los estudiantes acerca de la relación entre las placas tectónicas y las formas del relieve en México, mediante la comparación de mapas físicos y geológicos.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Placas Tectónicas y Relieve en México</w:t>
      </w:r>
    </w:p>
    <w:p>
      <w:pPr/>
      <w:r>
        <w:rPr/>
        <w:t xml:space="preserve">Esta rúbrica evalúa el análisis y comprensión de los estudiantes acerca de la relación entre las placas tectónicas y las formas del relieve en México, mediante la comparación de mapas físicos y geológicos.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cadenas montañosas en el mapa físico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principales cadenas montañosas y las describe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principales cadenas montañosas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cadenas montañosas, pero con confusiones o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principales cadenas montañosas.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zonas de interacción de placas en el mapa geológico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zonas de interacción de placas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zonas de interacción con información general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zonas de interacción, pero con errores o confusión en su ubicación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las zonas de interacción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coincidencia entre zonas montañosas y límites de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coinciden las zonas montañosas con los límites o interacciones de placas.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manera general,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limitada o confusa,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sobre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movimiento de placas y formación de montañas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proceso tectónico que genera montañas, demostrando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forma básica o con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placas y montañas.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con actividad volcánica y sísmica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zonas con volcanes y actividad sísmica y las señala en los mapas.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zonas volcánicas y sísmicas con precisión suficiente.</w:t>
            </w:r>
          </w:p>
        </w:tc>
        <w:tc>
          <w:tcPr>
            <w:noWrap/>
          </w:tcPr>
          <w:p>
            <w:pPr/>
            <w:r>
              <w:rPr/>
              <w:t xml:space="preserve">Identifica algunas zonas, pero con errores o falta de claridad en la localización.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zonas volcánicas y sísmicas.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si todas las formas del relieve se deben al movimiento de placas</w:t>
            </w:r>
          </w:p>
        </w:tc>
        <w:tc>
          <w:tcPr>
            <w:noWrap/>
          </w:tcPr>
          <w:p>
            <w:pPr/>
            <w:r>
              <w:rPr/>
              <w:t xml:space="preserve">Ofrece una reflexión completa y fundamentada, reconociendo otras causas del relieve además de la tectónica.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mencionando algunas causas adicionales.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o generalizada sin fundamentos claros.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ideas incorrectas sobre el origen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o símbolos para señalar zonas de relación entre dinámica tectónica y relieve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claros, precisos y bien organizados que facilitan la interpretación del mapa.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adecuados, aunque con organización o claridad moderada.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pero con poca claridad o confusión en la aplicación.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 o los usa incorrectamente,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presentación de resultados en el cuaderno</w:t>
            </w:r>
          </w:p>
        </w:tc>
        <w:tc>
          <w:tcPr>
            <w:noWrap/>
          </w:tcPr>
          <w:p>
            <w:pPr/>
            <w:r>
              <w:rPr/>
              <w:t xml:space="preserve">Colabora activamente, organiza la información de forma clara y presenta respuestas completas y bien redactadas.</w:t>
            </w:r>
          </w:p>
        </w:tc>
        <w:tc>
          <w:tcPr>
            <w:noWrap/>
          </w:tcPr>
          <w:p>
            <w:pPr/>
            <w:r>
              <w:rPr/>
              <w:t xml:space="preserve">Colabora y presenta respuestas claras,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respuestas poco organizadas o incompletas.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presenta respuestas claras o 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2026-09-25T18:08:50-05:00</dcterms:created>
  <dcterms:modified xsi:type="dcterms:W3CDTF">2026-09-25T18:08:50-05:00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