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Instrumento Musical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instrumento musical, dominio del tema y trabajo en clase para estudiantes de media (15-17 años), con el fin de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Instrumento Musical - Historia del Arte</w:t>
      </w:r>
    </w:p>
    <w:p>
      <w:pPr/>
      <w:r>
        <w:rPr/>
        <w:t xml:space="preserve">Esta rúbrica evalúa la presentación del instrumento musical, dominio del tema y trabajo en clase para estudiantes de media (15-17 años), con el fin de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instrumento musical</w:t>
            </w:r>
          </w:p>
        </w:tc>
        <w:tc>
          <w:tcPr>
            <w:noWrap/>
          </w:tcPr>
          <w:p>
            <w:pPr/>
            <w:r>
              <w:rPr/>
              <w:t xml:space="preserve">Presenta el instrumento de forma clara, ordenada y atractiva, con apoyo visual y explicaciones precisas.</w:t>
            </w:r>
          </w:p>
        </w:tc>
        <w:tc>
          <w:tcPr>
            <w:noWrap/>
          </w:tcPr>
          <w:p>
            <w:pPr/>
            <w:r>
              <w:rPr/>
              <w:t xml:space="preserve">Presenta el instrumento claramente, con algunos apoyos visuales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instrumento, aunque la exposición es poco clara o desordenada y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el instrumento de forma comprensible ni utiliza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instrumento y su contexto histórico,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instrumento y su historia, con respuestas mayormente acertadas.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instrumento pero con dificultades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sobre el instrumento o su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muy clara, organizada y con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Expone de forma clara, aunque con leves desorganizaciones o uso moderado de lenguaje adecuado.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excederse.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adecuadamente, con ligeros excesos o faltas en la cobertura.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temas incompletos o extendiéndose demasiado.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colaborando con compañeros y mostrando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disposición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creativos, la presentación es poco llamativa.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creatividad, la presentación es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y cuidados del instrumento</w:t>
            </w:r>
          </w:p>
        </w:tc>
        <w:tc>
          <w:tcPr>
            <w:noWrap/>
          </w:tcPr>
          <w:p>
            <w:pPr/>
            <w:r>
              <w:rPr/>
              <w:t xml:space="preserve">Demuestra cuidado excelente y respeto total hacia el instrumento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Cuida y respeta el instrumento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o faltas menores en el manejo del instrumento.</w:t>
            </w:r>
          </w:p>
        </w:tc>
        <w:tc>
          <w:tcPr>
            <w:noWrap/>
          </w:tcPr>
          <w:p>
            <w:pPr/>
            <w:r>
              <w:rPr/>
              <w:t xml:space="preserve">No respeta ni cuida el instrumento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2026-09-25T18:08:42-05:00</dcterms:created>
  <dcterms:modified xsi:type="dcterms:W3CDTF">2026-09-25T18:08:42-05:00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