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Modelado con Papel Periódico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modelado con papel periódico en estudiantes de secundaria, enfocándose en la exploración de la técnica artística, la identificación de sus características y clasificaciones.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Modelado con Papel Periódico - Expresión Artística</w:t>
      </w:r>
    </w:p>
    <w:p>
      <w:pPr/>
      <w:r>
        <w:rPr/>
        <w:t xml:space="preserve">Esta rúbrica está diseñada para evaluar el uso del modelado con papel periódico en estudiantes de secundaria, enfocándose en la exploración de la técnica artística, la identificación de sus características y clasificaciones.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técnica de modelado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modelado con papel periódico, explicando claramente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técnica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Comprende la técnica de forma básica,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técnica de modelado.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clasificaciones del modelado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varias clasificaciones del modelado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clasificaciones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clasificaciones y las explica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clasificaciones del modelado.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modelo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 e innovador que refleja creatividad avanzada.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muestra ideas originales en su mayoría.</w:t>
            </w:r>
          </w:p>
        </w:tc>
        <w:tc>
          <w:tcPr>
            <w:noWrap/>
          </w:tcPr>
          <w:p>
            <w:pPr/>
            <w:r>
              <w:rPr/>
              <w:t xml:space="preserve">El diseño es sencillo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papel periódico</w:t>
            </w:r>
          </w:p>
        </w:tc>
        <w:tc>
          <w:tcPr>
            <w:noWrap/>
          </w:tcPr>
          <w:p>
            <w:pPr/>
            <w:r>
              <w:rPr/>
              <w:t xml:space="preserve">Emplea el papel periódico de manera eficiente y adecuada, logrando formas claras y definidas.</w:t>
            </w:r>
          </w:p>
        </w:tc>
        <w:tc>
          <w:tcPr>
            <w:noWrap/>
          </w:tcPr>
          <w:p>
            <w:pPr/>
            <w:r>
              <w:rPr/>
              <w:t xml:space="preserve">Usa el papel periódico correctamente, con pocas imprecisiones en las formas.</w:t>
            </w:r>
          </w:p>
        </w:tc>
        <w:tc>
          <w:tcPr>
            <w:noWrap/>
          </w:tcPr>
          <w:p>
            <w:pPr/>
            <w:r>
              <w:rPr/>
              <w:t xml:space="preserve">El uso del papel periódico es funcional pero con errores visibles en la forma.</w:t>
            </w:r>
          </w:p>
        </w:tc>
        <w:tc>
          <w:tcPr>
            <w:noWrap/>
          </w:tcPr>
          <w:p>
            <w:pPr/>
            <w:r>
              <w:rPr/>
              <w:t xml:space="preserve">No utiliza el papel periódico de forma adecuada, afectando la estructura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acabado del modelo</w:t>
            </w:r>
          </w:p>
        </w:tc>
        <w:tc>
          <w:tcPr>
            <w:noWrap/>
          </w:tcPr>
          <w:p>
            <w:pPr/>
            <w:r>
              <w:rPr/>
              <w:t xml:space="preserve">El modelo presenta detalles finos y un acabado pulido y cuidado.</w:t>
            </w:r>
          </w:p>
        </w:tc>
        <w:tc>
          <w:tcPr>
            <w:noWrap/>
          </w:tcPr>
          <w:p>
            <w:pPr/>
            <w:r>
              <w:rPr/>
              <w:t xml:space="preserve">El modelo tiene detalles visibles y un acabado aceptable.</w:t>
            </w:r>
          </w:p>
        </w:tc>
        <w:tc>
          <w:tcPr>
            <w:noWrap/>
          </w:tcPr>
          <w:p>
            <w:pPr/>
            <w:r>
              <w:rPr/>
              <w:t xml:space="preserve">El modelo muestra pocos detalles y un acabado básico.</w:t>
            </w:r>
          </w:p>
        </w:tc>
        <w:tc>
          <w:tcPr>
            <w:noWrap/>
          </w:tcPr>
          <w:p>
            <w:pPr/>
            <w:r>
              <w:rPr/>
              <w:t xml:space="preserve">El modelo carece de detalles y el acabado es pobre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El modelo comunica una expresión artística clara y significativa, con fuerte impacto visual.</w:t>
            </w:r>
          </w:p>
        </w:tc>
        <w:tc>
          <w:tcPr>
            <w:noWrap/>
          </w:tcPr>
          <w:p>
            <w:pPr/>
            <w:r>
              <w:rPr/>
              <w:t xml:space="preserve">El modelo transmite expresión artística y tiene buen impacto visual.</w:t>
            </w:r>
          </w:p>
        </w:tc>
        <w:tc>
          <w:tcPr>
            <w:noWrap/>
          </w:tcPr>
          <w:p>
            <w:pPr/>
            <w:r>
              <w:rPr/>
              <w:t xml:space="preserve">El modelo tiene expresión artística limitada y poco impacto visual.</w:t>
            </w:r>
          </w:p>
        </w:tc>
        <w:tc>
          <w:tcPr>
            <w:noWrap/>
          </w:tcPr>
          <w:p>
            <w:pPr/>
            <w:r>
              <w:rPr/>
              <w:t xml:space="preserve">El modelo no muestra expresión artística ni impacto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organizada, limpia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y limpia con leves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y muestra algunas áreas sucias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descuidada, afectando la percepción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técnica y el proceso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proceso y la técnica empleada.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incluye aspectos relevantes del proceso.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el proceso y la técnica.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proceso y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2026-09-25T18:08:43-05:00</dcterms:created>
  <dcterms:modified xsi:type="dcterms:W3CDTF">2026-09-25T18:08:43-05:00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