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Básicas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motrices básicas en actividades recreativas, enfocándose en los objetivos de Ética y Ciudadana, Desarrollo Personal y Espiritual, así como Ambiental y de la Salud. Está dirigida a estudiantes de primaria (6-11 años) y considera criterios de Diversidad, Equidad e Inclusión (DEI) para promover un ambiente educativo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Básicas en Recreación</w:t>
      </w:r>
    </w:p>
    <w:p>
      <w:pPr/>
      <w:r>
        <w:rPr/>
        <w:t xml:space="preserve">Esta rúbrica está diseñada para evaluar habilidades motrices básicas en actividades recreativas, enfocándose en los objetivos de Ética y Ciudadana, Desarrollo Personal y Espiritual, así como Ambiental y de la Salud. Está dirigida a estudiantes de primaria (6-11 años) y considera criterios de Diversidad, Equidad e Inclusión (DEI) para promover un ambiente educativo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Respeto en el Juego (Ética y Ciudadana)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colaboración y muestra respeto constante hacia compañeros y reglas.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a los demás, con pocas ocasiones de desacuerdo.</w:t>
            </w:r>
          </w:p>
        </w:tc>
        <w:tc>
          <w:tcPr>
            <w:noWrap/>
          </w:tcPr>
          <w:p>
            <w:pPr/>
            <w:r>
              <w:rPr/>
              <w:t xml:space="preserve">Participa pero muestra respeto y colaboración de forma inconsistente.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y cooperar con los demás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y Manejo Emocional (Desarrollo Personal y Espiritual)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de sus emociones, afrontando retos con calma y positividad.</w:t>
            </w:r>
          </w:p>
        </w:tc>
        <w:tc>
          <w:tcPr>
            <w:noWrap/>
          </w:tcPr>
          <w:p>
            <w:pPr/>
            <w:r>
              <w:rPr/>
              <w:t xml:space="preserve">Muestra buen manejo emocional, aunque a veces se frustra o se desanima.</w:t>
            </w:r>
          </w:p>
        </w:tc>
        <w:tc>
          <w:tcPr>
            <w:noWrap/>
          </w:tcPr>
          <w:p>
            <w:pPr/>
            <w:r>
              <w:rPr/>
              <w:t xml:space="preserve">Controla sus emociones de manera limitada y puede mostrar frustración evidente.</w:t>
            </w:r>
          </w:p>
        </w:tc>
        <w:tc>
          <w:tcPr>
            <w:noWrap/>
          </w:tcPr>
          <w:p>
            <w:pPr/>
            <w:r>
              <w:rPr/>
              <w:t xml:space="preserve">Se descontrola frecuentemente, dificultando su participación y la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Entusiasmo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constante, animando a otros a unirse.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energía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Rara vez participa o muestra desinterés por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coordinación las habilidades motrices básicas demostradas.</w:t>
            </w:r>
          </w:p>
        </w:tc>
        <w:tc>
          <w:tcPr>
            <w:noWrap/>
          </w:tcPr>
          <w:p>
            <w:pPr/>
            <w:r>
              <w:rPr/>
              <w:t xml:space="preserve">Realiza las habilidades motrices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Ejecuta las habilidades de manera básica pero con poca coordinación.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ejecutar las habilidades motrices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Entorno y Cuidado Ambiental (Ambiental y de la Salud)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en cuidar el espacio y materiales, promoviendo prácticas ambientales saludables.</w:t>
            </w:r>
          </w:p>
        </w:tc>
        <w:tc>
          <w:tcPr>
            <w:noWrap/>
          </w:tcPr>
          <w:p>
            <w:pPr/>
            <w:r>
              <w:rPr/>
              <w:t xml:space="preserve">Muestra respeto y cuidado hacia el entorno y los recursos usados.</w:t>
            </w:r>
          </w:p>
        </w:tc>
        <w:tc>
          <w:tcPr>
            <w:noWrap/>
          </w:tcPr>
          <w:p>
            <w:pPr/>
            <w:r>
              <w:rPr/>
              <w:t xml:space="preserve">Cuida el entorno de forma básica,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el entorno ni cuida los materiales y espacios utilizados.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Incluye y valora activamente a todos sus compañeros, respetando diferencias y fomentando la igualdad.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acepta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para incluir a todos.</w:t>
            </w:r>
          </w:p>
        </w:tc>
        <w:tc>
          <w:tcPr>
            <w:noWrap/>
          </w:tcPr>
          <w:p>
            <w:pPr/>
            <w:r>
              <w:rPr/>
              <w:t xml:space="preserve">Muestra conductas excluyentes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Cuidado Personal durante la Actividad (Ambiental y de la Salud)</w:t>
            </w:r>
          </w:p>
        </w:tc>
        <w:tc>
          <w:tcPr>
            <w:noWrap/>
          </w:tcPr>
          <w:p>
            <w:pPr/>
            <w:r>
              <w:rPr/>
              <w:t xml:space="preserve">Mantiene hábitos de higiene adecuados y cuida su salud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buena higiene y cuidado personal.</w:t>
            </w:r>
          </w:p>
        </w:tc>
        <w:tc>
          <w:tcPr>
            <w:noWrap/>
          </w:tcPr>
          <w:p>
            <w:pPr/>
            <w:r>
              <w:rPr/>
              <w:t xml:space="preserve">Presenta hábitos de higiene irregulares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mantiene higiene ni cuidado personal adecuado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las Tareas Asignadas</w:t>
            </w:r>
          </w:p>
        </w:tc>
        <w:tc>
          <w:tcPr>
            <w:noWrap/>
          </w:tcPr>
          <w:p>
            <w:pPr/>
            <w:r>
              <w:rPr/>
              <w:t xml:space="preserve">Asume con responsabilidad las tareas, ejecutándolas de forma autónoma y eficiente.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cumplir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asignadas, incluso con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2026-09-25T17:25:39-05:00</dcterms:created>
  <dcterms:modified xsi:type="dcterms:W3CDTF">2026-09-25T17:25:39-05:00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